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B55" w:rsidRPr="00BF65AB" w:rsidRDefault="003C5B55" w:rsidP="003C5B55">
      <w:pPr>
        <w:jc w:val="both"/>
      </w:pPr>
      <w:r>
        <w:t xml:space="preserve">                                                                  </w:t>
      </w:r>
      <w:r w:rsidRPr="009910BB">
        <w:rPr>
          <w:b/>
        </w:rPr>
        <w:t>Билет № 23</w:t>
      </w:r>
    </w:p>
    <w:p w:rsidR="003C5B55" w:rsidRPr="009910BB" w:rsidRDefault="003C5B55" w:rsidP="003C5B55">
      <w:pPr>
        <w:jc w:val="both"/>
      </w:pPr>
      <w:r w:rsidRPr="009910BB">
        <w:t xml:space="preserve">Ввозится на таможенную территорию Таможенного Союза товар – сигареты с фильтром </w:t>
      </w:r>
      <w:r w:rsidRPr="009910BB">
        <w:rPr>
          <w:b/>
        </w:rPr>
        <w:t>«</w:t>
      </w:r>
      <w:r w:rsidRPr="009910BB">
        <w:rPr>
          <w:b/>
          <w:lang w:val="en-US"/>
        </w:rPr>
        <w:t>Dunhill</w:t>
      </w:r>
      <w:r w:rsidRPr="009910BB">
        <w:rPr>
          <w:b/>
        </w:rPr>
        <w:t xml:space="preserve"> </w:t>
      </w:r>
      <w:r w:rsidRPr="009910BB">
        <w:rPr>
          <w:b/>
          <w:lang w:val="en-US"/>
        </w:rPr>
        <w:t>Fine</w:t>
      </w:r>
      <w:r w:rsidRPr="009910BB">
        <w:rPr>
          <w:b/>
        </w:rPr>
        <w:t xml:space="preserve"> </w:t>
      </w:r>
      <w:r w:rsidRPr="009910BB">
        <w:rPr>
          <w:b/>
          <w:lang w:val="en-US"/>
        </w:rPr>
        <w:t>Gut</w:t>
      </w:r>
      <w:r w:rsidRPr="009910BB">
        <w:rPr>
          <w:b/>
        </w:rPr>
        <w:t>»:</w:t>
      </w:r>
    </w:p>
    <w:p w:rsidR="003C5B55" w:rsidRPr="009910BB" w:rsidRDefault="003C5B55" w:rsidP="003C5B55">
      <w:pPr>
        <w:jc w:val="both"/>
      </w:pPr>
      <w:r w:rsidRPr="009910BB">
        <w:t>код товара по ТН ВЭД ТС –  2402201100;</w:t>
      </w:r>
    </w:p>
    <w:p w:rsidR="003C5B55" w:rsidRPr="009910BB" w:rsidRDefault="003C5B55" w:rsidP="003C5B55">
      <w:pPr>
        <w:jc w:val="both"/>
      </w:pPr>
      <w:r w:rsidRPr="009910BB">
        <w:t>количество товара – 3460000 сигарет;</w:t>
      </w:r>
    </w:p>
    <w:p w:rsidR="003C5B55" w:rsidRPr="009910BB" w:rsidRDefault="003C5B55" w:rsidP="003C5B55">
      <w:pPr>
        <w:jc w:val="both"/>
      </w:pPr>
      <w:proofErr w:type="gramStart"/>
      <w:r w:rsidRPr="009910BB">
        <w:t>контрактная</w:t>
      </w:r>
      <w:proofErr w:type="gramEnd"/>
      <w:r w:rsidRPr="009910BB">
        <w:t xml:space="preserve"> стоимость товара на условиях CIF Выборг – 15230  </w:t>
      </w:r>
      <w:proofErr w:type="spellStart"/>
      <w:r w:rsidRPr="009910BB">
        <w:t>шв.франка</w:t>
      </w:r>
      <w:proofErr w:type="spellEnd"/>
      <w:r w:rsidRPr="009910BB">
        <w:t>;</w:t>
      </w:r>
    </w:p>
    <w:p w:rsidR="003C5B55" w:rsidRPr="009910BB" w:rsidRDefault="003C5B55" w:rsidP="003C5B55">
      <w:pPr>
        <w:jc w:val="both"/>
      </w:pPr>
      <w:r w:rsidRPr="009910BB">
        <w:t>ставка ввозной таможенной пошлины – 31 ЕВРО за 1000 шт.;</w:t>
      </w:r>
    </w:p>
    <w:p w:rsidR="003C5B55" w:rsidRPr="009910BB" w:rsidRDefault="003C5B55" w:rsidP="003C5B55">
      <w:pPr>
        <w:jc w:val="both"/>
      </w:pPr>
      <w:proofErr w:type="gramStart"/>
      <w:r w:rsidRPr="009910BB">
        <w:t>ставка</w:t>
      </w:r>
      <w:proofErr w:type="gramEnd"/>
      <w:r w:rsidRPr="009910BB">
        <w:t xml:space="preserve"> акциза – 305 руб. 00 коп. за 1000 шт.  + 7,5 процентов, но не менее 375 руб. 00 коп</w:t>
      </w:r>
    </w:p>
    <w:p w:rsidR="003C5B55" w:rsidRPr="009910BB" w:rsidRDefault="003C5B55" w:rsidP="003C5B55">
      <w:pPr>
        <w:jc w:val="both"/>
      </w:pPr>
      <w:r w:rsidRPr="009910BB">
        <w:t>за 1000 штук.</w:t>
      </w:r>
    </w:p>
    <w:p w:rsidR="003C5B55" w:rsidRPr="009910BB" w:rsidRDefault="003C5B55" w:rsidP="003C5B55">
      <w:pPr>
        <w:jc w:val="both"/>
      </w:pPr>
      <w:r w:rsidRPr="009910BB">
        <w:t>ставка НДС – 18 %;</w:t>
      </w:r>
    </w:p>
    <w:p w:rsidR="003C5B55" w:rsidRPr="009910BB" w:rsidRDefault="003C5B55" w:rsidP="003C5B55">
      <w:pPr>
        <w:jc w:val="both"/>
      </w:pPr>
      <w:r w:rsidRPr="009910BB">
        <w:t xml:space="preserve">курс валюты, в которой указана цена контракта - 31,23 руб. за 1 </w:t>
      </w:r>
      <w:proofErr w:type="spellStart"/>
      <w:r w:rsidRPr="009910BB">
        <w:t>шв</w:t>
      </w:r>
      <w:proofErr w:type="spellEnd"/>
      <w:r w:rsidRPr="009910BB">
        <w:t xml:space="preserve">. франк; </w:t>
      </w:r>
    </w:p>
    <w:p w:rsidR="003C5B55" w:rsidRPr="009910BB" w:rsidRDefault="003C5B55" w:rsidP="003C5B55">
      <w:pPr>
        <w:jc w:val="both"/>
      </w:pPr>
      <w:r w:rsidRPr="009910BB">
        <w:t xml:space="preserve">курс ЕВРО – 41,09 руб.  за 1 ЕВРО; </w:t>
      </w:r>
    </w:p>
    <w:p w:rsidR="003C5B55" w:rsidRPr="009910BB" w:rsidRDefault="003C5B55" w:rsidP="003C5B55">
      <w:pPr>
        <w:jc w:val="both"/>
      </w:pPr>
      <w:r w:rsidRPr="009910BB">
        <w:t>страна происхождения товара – Швейцария.</w:t>
      </w:r>
    </w:p>
    <w:p w:rsidR="00AC3EFA" w:rsidRDefault="003C5B55" w:rsidP="00AC3EFA">
      <w:pPr>
        <w:jc w:val="both"/>
      </w:pPr>
      <w:r w:rsidRPr="009910BB">
        <w:t xml:space="preserve">          </w:t>
      </w:r>
      <w:r w:rsidR="00AC3EFA">
        <w:t xml:space="preserve">    Предприятию предоставлена рассрочка уплаты таможенных платежей</w:t>
      </w:r>
    </w:p>
    <w:p w:rsidR="00AC3EFA" w:rsidRDefault="00AC3EFA" w:rsidP="00AC3EFA">
      <w:pPr>
        <w:jc w:val="both"/>
      </w:pPr>
      <w:r>
        <w:t>(</w:t>
      </w:r>
      <w:proofErr w:type="gramStart"/>
      <w:r>
        <w:t>ввозной</w:t>
      </w:r>
      <w:proofErr w:type="gramEnd"/>
      <w:r>
        <w:t xml:space="preserve"> таможенной пошлины и НДС) под гарантийное обязательство</w:t>
      </w:r>
    </w:p>
    <w:p w:rsidR="00AC3EFA" w:rsidRDefault="00AC3EFA" w:rsidP="00AC3EFA">
      <w:pPr>
        <w:jc w:val="both"/>
      </w:pPr>
      <w:proofErr w:type="gramStart"/>
      <w:r>
        <w:t>банка</w:t>
      </w:r>
      <w:proofErr w:type="gramEnd"/>
      <w:r>
        <w:t xml:space="preserve"> "Прибой" на 60 дней. Уплата причитающихся таможенных</w:t>
      </w:r>
    </w:p>
    <w:p w:rsidR="00AC3EFA" w:rsidRDefault="00AC3EFA" w:rsidP="00AC3EFA">
      <w:pPr>
        <w:jc w:val="both"/>
      </w:pPr>
      <w:proofErr w:type="gramStart"/>
      <w:r>
        <w:t>платежей</w:t>
      </w:r>
      <w:proofErr w:type="gramEnd"/>
      <w:r>
        <w:t xml:space="preserve"> будет производиться плательщиком равными частями</w:t>
      </w:r>
    </w:p>
    <w:p w:rsidR="00AC3EFA" w:rsidRDefault="00AC3EFA" w:rsidP="00AC3EFA">
      <w:pPr>
        <w:jc w:val="both"/>
      </w:pPr>
      <w:r>
        <w:t>(</w:t>
      </w:r>
      <w:proofErr w:type="gramStart"/>
      <w:r>
        <w:t>три</w:t>
      </w:r>
      <w:proofErr w:type="gramEnd"/>
      <w:r>
        <w:t xml:space="preserve"> уплаты) через каждые 30 дней. Ставка ЦБ России по рублевым</w:t>
      </w:r>
    </w:p>
    <w:p w:rsidR="00AC3EFA" w:rsidRDefault="00AC3EFA" w:rsidP="00AC3EFA">
      <w:pPr>
        <w:jc w:val="both"/>
      </w:pPr>
      <w:proofErr w:type="gramStart"/>
      <w:r>
        <w:t>кредитам</w:t>
      </w:r>
      <w:proofErr w:type="gramEnd"/>
      <w:r>
        <w:t xml:space="preserve"> на день принятия ТД составила 8,6 %.</w:t>
      </w:r>
    </w:p>
    <w:p w:rsidR="003C5B55" w:rsidRPr="009910BB" w:rsidRDefault="003C5B55" w:rsidP="003C5B55">
      <w:pPr>
        <w:jc w:val="both"/>
      </w:pPr>
    </w:p>
    <w:p w:rsidR="003C5B55" w:rsidRPr="009910BB" w:rsidRDefault="003C5B55" w:rsidP="003C5B55">
      <w:pPr>
        <w:jc w:val="both"/>
      </w:pPr>
    </w:p>
    <w:p w:rsidR="003C5B55" w:rsidRPr="009910BB" w:rsidRDefault="003C5B55" w:rsidP="003C5B55">
      <w:pPr>
        <w:jc w:val="both"/>
      </w:pPr>
    </w:p>
    <w:p w:rsidR="003C5B55" w:rsidRPr="009910BB" w:rsidRDefault="003C5B55" w:rsidP="003C5B55">
      <w:pPr>
        <w:jc w:val="both"/>
        <w:rPr>
          <w:b/>
        </w:rPr>
      </w:pPr>
      <w:r w:rsidRPr="009910BB">
        <w:t xml:space="preserve">                              </w:t>
      </w:r>
      <w:r w:rsidRPr="009910BB">
        <w:rPr>
          <w:b/>
        </w:rPr>
        <w:t>Произвести расчеты с таможней в рублях:</w:t>
      </w:r>
    </w:p>
    <w:p w:rsidR="003C5B55" w:rsidRDefault="003C5B55" w:rsidP="003C5B55">
      <w:pPr>
        <w:jc w:val="both"/>
      </w:pPr>
    </w:p>
    <w:p w:rsidR="003C5B55" w:rsidRPr="009910BB" w:rsidRDefault="003C5B55" w:rsidP="003C5B55">
      <w:pPr>
        <w:jc w:val="both"/>
      </w:pPr>
      <w:r>
        <w:t xml:space="preserve">1) </w:t>
      </w:r>
      <w:r w:rsidRPr="009910BB">
        <w:t>определить сумму импортной таможенной пошлины:</w:t>
      </w: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  <w:r>
        <w:t xml:space="preserve">2) </w:t>
      </w:r>
      <w:r w:rsidRPr="009910BB">
        <w:t>определить сумму акциза:</w:t>
      </w:r>
    </w:p>
    <w:p w:rsidR="001F761E" w:rsidRDefault="001F761E" w:rsidP="003C5B55">
      <w:pPr>
        <w:jc w:val="both"/>
      </w:pPr>
      <w:bookmarkStart w:id="0" w:name="_GoBack"/>
      <w:bookmarkEnd w:id="0"/>
    </w:p>
    <w:p w:rsidR="003C5B55" w:rsidRPr="009910BB" w:rsidRDefault="003C5B55" w:rsidP="003C5B55">
      <w:pPr>
        <w:numPr>
          <w:ilvl w:val="0"/>
          <w:numId w:val="1"/>
        </w:numPr>
        <w:jc w:val="both"/>
      </w:pPr>
      <w:proofErr w:type="gramStart"/>
      <w:r w:rsidRPr="009910BB">
        <w:t>определить</w:t>
      </w:r>
      <w:proofErr w:type="gramEnd"/>
      <w:r w:rsidRPr="009910BB">
        <w:t xml:space="preserve"> сумму НДС:</w:t>
      </w:r>
    </w:p>
    <w:p w:rsidR="003C5B55" w:rsidRPr="009910BB" w:rsidRDefault="003C5B55" w:rsidP="003C5B55">
      <w:pPr>
        <w:jc w:val="both"/>
      </w:pPr>
    </w:p>
    <w:p w:rsidR="003C5B55" w:rsidRPr="009910BB" w:rsidRDefault="00AC3EFA" w:rsidP="003C5B55">
      <w:pPr>
        <w:numPr>
          <w:ilvl w:val="0"/>
          <w:numId w:val="1"/>
        </w:numPr>
        <w:jc w:val="both"/>
      </w:pPr>
      <w:proofErr w:type="gramStart"/>
      <w:r>
        <w:t>рассчитать</w:t>
      </w:r>
      <w:proofErr w:type="gramEnd"/>
      <w:r>
        <w:t xml:space="preserve"> проценты за рас</w:t>
      </w:r>
      <w:r w:rsidR="003C5B55" w:rsidRPr="009910BB">
        <w:t>срочку:</w:t>
      </w:r>
    </w:p>
    <w:p w:rsidR="003C5B55" w:rsidRPr="009910BB" w:rsidRDefault="003C5B55" w:rsidP="003C5B55">
      <w:pPr>
        <w:jc w:val="both"/>
      </w:pPr>
    </w:p>
    <w:p w:rsidR="003C5B55" w:rsidRPr="009910BB" w:rsidRDefault="003C5B55" w:rsidP="00AC3EFA">
      <w:pPr>
        <w:jc w:val="both"/>
      </w:pPr>
    </w:p>
    <w:p w:rsidR="003C5B55" w:rsidRPr="009910BB" w:rsidRDefault="003C5B55" w:rsidP="003C5B55">
      <w:pPr>
        <w:jc w:val="both"/>
      </w:pPr>
    </w:p>
    <w:p w:rsidR="003C5B55" w:rsidRPr="009910BB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Default="003C5B55" w:rsidP="003C5B55">
      <w:pPr>
        <w:jc w:val="both"/>
      </w:pPr>
    </w:p>
    <w:p w:rsidR="003C5B55" w:rsidRPr="009910BB" w:rsidRDefault="003C5B55" w:rsidP="003C5B55">
      <w:pPr>
        <w:jc w:val="both"/>
      </w:pPr>
    </w:p>
    <w:p w:rsidR="003C5B55" w:rsidRPr="007A4324" w:rsidRDefault="003C5B55" w:rsidP="003C5B55">
      <w:pPr>
        <w:jc w:val="both"/>
      </w:pPr>
      <w:r w:rsidRPr="009910BB">
        <w:lastRenderedPageBreak/>
        <w:t xml:space="preserve">                                                                                                                  </w:t>
      </w:r>
    </w:p>
    <w:p w:rsidR="003C5B55" w:rsidRPr="009910BB" w:rsidRDefault="003C5B55" w:rsidP="003C5B55">
      <w:pPr>
        <w:jc w:val="both"/>
        <w:rPr>
          <w:b/>
        </w:rPr>
      </w:pPr>
      <w:r w:rsidRPr="009910BB">
        <w:rPr>
          <w:b/>
        </w:rPr>
        <w:t xml:space="preserve"> 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54"/>
        <w:gridCol w:w="4999"/>
      </w:tblGrid>
      <w:tr w:rsidR="003C5B55" w:rsidRPr="009910BB" w:rsidTr="007A7298"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3C5B55" w:rsidRPr="009910BB" w:rsidRDefault="003C5B55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3C5B55" w:rsidRPr="009910BB" w:rsidRDefault="003C5B55" w:rsidP="007A7298">
            <w:pPr>
              <w:jc w:val="both"/>
            </w:pPr>
            <w:r w:rsidRPr="009910BB">
              <w:t>вариант ответа</w:t>
            </w:r>
          </w:p>
        </w:tc>
      </w:tr>
      <w:tr w:rsidR="003C5B55" w:rsidRPr="009910BB" w:rsidTr="007A7298"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  <w:r w:rsidRPr="009910BB">
              <w:t xml:space="preserve"> </w:t>
            </w:r>
            <w:r w:rsidRPr="009910BB">
              <w:rPr>
                <w:b/>
              </w:rPr>
              <w:t xml:space="preserve">При специфической ставке используется метод исчисления суммы импортной таможенной пошлины: </w:t>
            </w:r>
          </w:p>
          <w:p w:rsidR="003C5B55" w:rsidRPr="009910BB" w:rsidRDefault="003C5B55" w:rsidP="007A7298">
            <w:pPr>
              <w:jc w:val="both"/>
            </w:pPr>
          </w:p>
          <w:p w:rsidR="003C5B55" w:rsidRPr="009910BB" w:rsidRDefault="003C5B55" w:rsidP="007A7298">
            <w:pPr>
              <w:jc w:val="both"/>
            </w:pPr>
            <w:r w:rsidRPr="009910BB">
              <w:t xml:space="preserve">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>
              <w:rPr>
                <w:b/>
              </w:rPr>
              <w:t xml:space="preserve">1) </w:t>
            </w:r>
            <w:r w:rsidRPr="009910BB">
              <w:rPr>
                <w:b/>
              </w:rPr>
              <w:t>метод № 1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>
              <w:rPr>
                <w:b/>
              </w:rPr>
              <w:t xml:space="preserve">2) </w:t>
            </w:r>
            <w:r w:rsidRPr="009910BB">
              <w:rPr>
                <w:b/>
              </w:rPr>
              <w:t>метод № 2</w:t>
            </w:r>
          </w:p>
          <w:p w:rsidR="003C5B55" w:rsidRPr="009910BB" w:rsidRDefault="003C5B55" w:rsidP="007A7298">
            <w:pPr>
              <w:ind w:left="48"/>
              <w:jc w:val="both"/>
              <w:rPr>
                <w:b/>
              </w:rPr>
            </w:pPr>
            <w:r>
              <w:rPr>
                <w:b/>
              </w:rPr>
              <w:t xml:space="preserve">3) </w:t>
            </w:r>
            <w:r w:rsidRPr="009910BB">
              <w:rPr>
                <w:b/>
              </w:rPr>
              <w:t>метод № 3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>
              <w:rPr>
                <w:b/>
              </w:rPr>
              <w:t xml:space="preserve">4) </w:t>
            </w:r>
            <w:r w:rsidRPr="009910BB">
              <w:rPr>
                <w:b/>
              </w:rPr>
              <w:t>комбинированный метод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5)   резервный метод</w:t>
            </w:r>
          </w:p>
          <w:p w:rsidR="003C5B55" w:rsidRPr="009910BB" w:rsidRDefault="003C5B55" w:rsidP="007A7298">
            <w:pPr>
              <w:jc w:val="both"/>
            </w:pPr>
          </w:p>
        </w:tc>
      </w:tr>
      <w:tr w:rsidR="003C5B55" w:rsidRPr="009910BB" w:rsidTr="007A7298"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</w:pPr>
            <w:r w:rsidRPr="009910BB">
              <w:rPr>
                <w:b/>
              </w:rPr>
              <w:t xml:space="preserve">         Товарная субпозиция включает следующие число знаков кода товара:   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</w:t>
            </w:r>
          </w:p>
          <w:p w:rsidR="003C5B55" w:rsidRPr="009910BB" w:rsidRDefault="003C5B55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2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4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6</w:t>
            </w:r>
          </w:p>
          <w:p w:rsidR="003C5B55" w:rsidRPr="009910BB" w:rsidRDefault="003C5B55" w:rsidP="007A7298">
            <w:pPr>
              <w:jc w:val="both"/>
            </w:pPr>
            <w:r w:rsidRPr="009910BB">
              <w:rPr>
                <w:b/>
              </w:rPr>
              <w:t xml:space="preserve">4)10 </w:t>
            </w:r>
            <w:r w:rsidRPr="009910BB">
              <w:t xml:space="preserve"> </w:t>
            </w:r>
          </w:p>
        </w:tc>
      </w:tr>
      <w:tr w:rsidR="003C5B55" w:rsidRPr="009910BB" w:rsidTr="007A7298">
        <w:trPr>
          <w:trHeight w:val="16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</w:pPr>
            <w:r w:rsidRPr="009910BB">
              <w:rPr>
                <w:b/>
              </w:rPr>
              <w:t xml:space="preserve">  При использовании метода № 3 расчета суммы импортной таможенной пошлины используется          </w:t>
            </w:r>
          </w:p>
          <w:p w:rsidR="003C5B55" w:rsidRPr="009910BB" w:rsidRDefault="003C5B55" w:rsidP="007A7298">
            <w:pPr>
              <w:jc w:val="both"/>
            </w:pPr>
          </w:p>
          <w:p w:rsidR="003C5B55" w:rsidRPr="009910BB" w:rsidRDefault="003C5B55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ind w:left="48"/>
              <w:jc w:val="both"/>
              <w:rPr>
                <w:b/>
              </w:rPr>
            </w:pPr>
            <w:r>
              <w:rPr>
                <w:b/>
              </w:rPr>
              <w:t xml:space="preserve">1) </w:t>
            </w:r>
            <w:r w:rsidRPr="009910BB">
              <w:rPr>
                <w:b/>
              </w:rPr>
              <w:t>количество ввезенного товара</w:t>
            </w:r>
          </w:p>
          <w:p w:rsidR="003C5B55" w:rsidRPr="009910BB" w:rsidRDefault="003C5B55" w:rsidP="007A7298">
            <w:pPr>
              <w:ind w:left="48"/>
              <w:jc w:val="both"/>
              <w:rPr>
                <w:b/>
              </w:rPr>
            </w:pPr>
            <w:r>
              <w:rPr>
                <w:b/>
              </w:rPr>
              <w:t xml:space="preserve">2) </w:t>
            </w:r>
            <w:r w:rsidRPr="009910BB">
              <w:rPr>
                <w:b/>
              </w:rPr>
              <w:t>таможенная стоимость ввезенного товара</w:t>
            </w:r>
          </w:p>
          <w:p w:rsidR="003C5B55" w:rsidRPr="009910BB" w:rsidRDefault="003C5B55" w:rsidP="007A7298">
            <w:pPr>
              <w:ind w:left="48"/>
              <w:jc w:val="both"/>
              <w:rPr>
                <w:b/>
              </w:rPr>
            </w:pPr>
            <w:r>
              <w:rPr>
                <w:b/>
              </w:rPr>
              <w:t xml:space="preserve">3) </w:t>
            </w:r>
            <w:r w:rsidRPr="009910BB">
              <w:rPr>
                <w:b/>
              </w:rPr>
              <w:t xml:space="preserve">и таможенная стоимость, и количество ввезенного в страну товара </w:t>
            </w:r>
          </w:p>
          <w:p w:rsidR="003C5B55" w:rsidRPr="009910BB" w:rsidRDefault="003C5B55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</w:p>
        </w:tc>
      </w:tr>
      <w:tr w:rsidR="003C5B55" w:rsidRPr="009910BB" w:rsidTr="007A7298"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</w:pPr>
            <w:r w:rsidRPr="009910BB">
              <w:rPr>
                <w:b/>
              </w:rPr>
              <w:t xml:space="preserve">Место таможенного оформления ввезенных в Россию товаров зависит от: </w:t>
            </w:r>
          </w:p>
          <w:p w:rsidR="003C5B55" w:rsidRPr="009910BB" w:rsidRDefault="003C5B55" w:rsidP="007A7298">
            <w:pPr>
              <w:jc w:val="both"/>
            </w:pPr>
          </w:p>
          <w:p w:rsidR="003C5B55" w:rsidRPr="009910BB" w:rsidRDefault="003C5B55" w:rsidP="007A7298">
            <w:pPr>
              <w:jc w:val="both"/>
            </w:pPr>
          </w:p>
          <w:p w:rsidR="003C5B55" w:rsidRPr="009910BB" w:rsidRDefault="003C5B55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1) товарной номенклатуры ТН ВЭД ТС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системы налогообложения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вида транспортных средств, обеспечивающих доставку товара</w:t>
            </w:r>
          </w:p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места нахождения получателя</w:t>
            </w:r>
          </w:p>
        </w:tc>
      </w:tr>
      <w:tr w:rsidR="003C5B55" w:rsidRPr="009910BB" w:rsidTr="007A7298">
        <w:trPr>
          <w:trHeight w:val="712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7A7298">
            <w:pPr>
              <w:jc w:val="both"/>
            </w:pPr>
            <w:r w:rsidRPr="009910BB">
              <w:rPr>
                <w:b/>
              </w:rPr>
              <w:t xml:space="preserve">Таможенный режим реэкспорт предполагает: </w:t>
            </w:r>
          </w:p>
          <w:p w:rsidR="003C5B55" w:rsidRPr="009910BB" w:rsidRDefault="003C5B55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B55" w:rsidRPr="009910BB" w:rsidRDefault="003C5B55" w:rsidP="003C5B5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освобождение экспортеров от налогов</w:t>
            </w:r>
          </w:p>
          <w:p w:rsidR="003C5B55" w:rsidRPr="009910BB" w:rsidRDefault="003C5B55" w:rsidP="003C5B5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возврат уплаченных налогов </w:t>
            </w:r>
          </w:p>
        </w:tc>
      </w:tr>
    </w:tbl>
    <w:p w:rsidR="003C5B55" w:rsidRPr="009910BB" w:rsidRDefault="003C5B55" w:rsidP="003C5B55">
      <w:pPr>
        <w:jc w:val="both"/>
      </w:pPr>
    </w:p>
    <w:p w:rsidR="003C5B55" w:rsidRPr="009910BB" w:rsidRDefault="003C5B55" w:rsidP="003C5B55">
      <w:pPr>
        <w:jc w:val="both"/>
      </w:pPr>
      <w:r w:rsidRPr="009910BB">
        <w:t xml:space="preserve">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9F55ED"/>
    <w:multiLevelType w:val="hybridMultilevel"/>
    <w:tmpl w:val="815635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5B55"/>
    <w:rsid w:val="001F761E"/>
    <w:rsid w:val="0025325A"/>
    <w:rsid w:val="003C5B55"/>
    <w:rsid w:val="00AC3EFA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D4645-BB83-4FFC-932B-468C34838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B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2030</Characters>
  <Application>Microsoft Office Word</Application>
  <DocSecurity>0</DocSecurity>
  <Lines>16</Lines>
  <Paragraphs>4</Paragraphs>
  <ScaleCrop>false</ScaleCrop>
  <Company>Grizli777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3</cp:revision>
  <dcterms:created xsi:type="dcterms:W3CDTF">2014-01-26T09:28:00Z</dcterms:created>
  <dcterms:modified xsi:type="dcterms:W3CDTF">2015-05-24T14:13:00Z</dcterms:modified>
</cp:coreProperties>
</file>